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CC" w:rsidRPr="00624ACC" w:rsidRDefault="00624ACC" w:rsidP="0062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624AC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24F419" wp14:editId="16B5253F">
            <wp:extent cx="476250" cy="561975"/>
            <wp:effectExtent l="0" t="0" r="0" b="9525"/>
            <wp:docPr id="1" name="Immagine 1" descr="Stemma regione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regione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CC" w:rsidRPr="00624ACC" w:rsidRDefault="00624ACC" w:rsidP="0062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24ACC" w:rsidRPr="00624ACC" w:rsidRDefault="00624ACC" w:rsidP="0062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b/>
          <w:bCs/>
          <w:sz w:val="36"/>
          <w:szCs w:val="24"/>
          <w:lang w:eastAsia="it-IT"/>
        </w:rPr>
        <w:t>CONSIGLIO REGIONALE DELLA BASILICATA</w:t>
      </w:r>
    </w:p>
    <w:p w:rsidR="00624ACC" w:rsidRPr="00624ACC" w:rsidRDefault="00624ACC" w:rsidP="00624AC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smallCaps/>
          <w:sz w:val="24"/>
          <w:szCs w:val="24"/>
          <w:lang w:eastAsia="it-IT"/>
        </w:rPr>
      </w:pPr>
      <w:r w:rsidRPr="00624ACC">
        <w:rPr>
          <w:rFonts w:ascii="Times New Roman" w:eastAsia="Arial Unicode MS" w:hAnsi="Times New Roman" w:cs="Times New Roman"/>
          <w:smallCaps/>
          <w:sz w:val="24"/>
          <w:szCs w:val="24"/>
          <w:lang w:eastAsia="it-IT"/>
        </w:rPr>
        <w:t xml:space="preserve">Struttura di coordinamento dell’attività di informazione e comunicazione </w:t>
      </w:r>
    </w:p>
    <w:p w:rsidR="00624ACC" w:rsidRPr="00624ACC" w:rsidRDefault="00624ACC" w:rsidP="00624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624ACC" w:rsidRPr="00624ACC" w:rsidRDefault="00624ACC" w:rsidP="00624A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24ACC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STAMPA</w:t>
      </w:r>
    </w:p>
    <w:bookmarkEnd w:id="0"/>
    <w:p w:rsidR="00624ACC" w:rsidRDefault="00624ACC" w:rsidP="00624ACC">
      <w:pPr>
        <w:pStyle w:val="NormaleWeb"/>
        <w:shd w:val="clear" w:color="auto" w:fill="FFFFFF"/>
        <w:spacing w:before="0" w:beforeAutospacing="0"/>
      </w:pPr>
    </w:p>
    <w:p w:rsidR="00624ACC" w:rsidRDefault="00624ACC" w:rsidP="00624ACC">
      <w:pPr>
        <w:pStyle w:val="NormaleWeb"/>
        <w:shd w:val="clear" w:color="auto" w:fill="FFFFFF"/>
        <w:spacing w:before="0" w:beforeAutospacing="0"/>
        <w:rPr>
          <w:b/>
          <w:sz w:val="28"/>
          <w:szCs w:val="28"/>
        </w:rPr>
      </w:pPr>
      <w:r w:rsidRPr="0039569E">
        <w:rPr>
          <w:b/>
          <w:sz w:val="28"/>
          <w:szCs w:val="28"/>
        </w:rPr>
        <w:t xml:space="preserve">Programma triennale </w:t>
      </w:r>
      <w:r w:rsidR="006D26DC" w:rsidRPr="0039569E">
        <w:rPr>
          <w:b/>
          <w:sz w:val="28"/>
          <w:szCs w:val="28"/>
        </w:rPr>
        <w:t>politiche culturali</w:t>
      </w:r>
      <w:r w:rsidRPr="0039569E">
        <w:rPr>
          <w:b/>
          <w:sz w:val="28"/>
          <w:szCs w:val="28"/>
        </w:rPr>
        <w:t xml:space="preserve">, </w:t>
      </w:r>
      <w:r w:rsidR="006D26DC" w:rsidRPr="0039569E">
        <w:rPr>
          <w:b/>
          <w:sz w:val="28"/>
          <w:szCs w:val="28"/>
        </w:rPr>
        <w:t>sì da Assemblea</w:t>
      </w:r>
    </w:p>
    <w:p w:rsidR="005C614A" w:rsidRPr="005C614A" w:rsidRDefault="005C614A" w:rsidP="00624ACC">
      <w:pPr>
        <w:pStyle w:val="NormaleWeb"/>
        <w:shd w:val="clear" w:color="auto" w:fill="FFFFFF"/>
        <w:spacing w:before="0" w:beforeAutospacing="0"/>
        <w:rPr>
          <w:b/>
          <w:sz w:val="28"/>
          <w:szCs w:val="28"/>
        </w:rPr>
      </w:pPr>
      <w:r w:rsidRPr="005C614A">
        <w:rPr>
          <w:b/>
          <w:color w:val="333333"/>
        </w:rPr>
        <w:t xml:space="preserve">Le risorse finanziarie </w:t>
      </w:r>
      <w:r w:rsidR="0012701C">
        <w:rPr>
          <w:b/>
          <w:color w:val="333333"/>
        </w:rPr>
        <w:t>previste p</w:t>
      </w:r>
      <w:r w:rsidRPr="005C614A">
        <w:rPr>
          <w:b/>
          <w:color w:val="333333"/>
        </w:rPr>
        <w:t>er il triennio 2019-202</w:t>
      </w:r>
      <w:r w:rsidR="000D32DE">
        <w:rPr>
          <w:b/>
          <w:color w:val="333333"/>
        </w:rPr>
        <w:t>1</w:t>
      </w:r>
      <w:r w:rsidRPr="005C614A">
        <w:rPr>
          <w:b/>
          <w:color w:val="333333"/>
        </w:rPr>
        <w:t xml:space="preserve"> </w:t>
      </w:r>
      <w:r w:rsidR="0012701C">
        <w:rPr>
          <w:b/>
          <w:color w:val="333333"/>
        </w:rPr>
        <w:t>sono pari a</w:t>
      </w:r>
      <w:r w:rsidRPr="005C614A">
        <w:rPr>
          <w:b/>
          <w:color w:val="333333"/>
        </w:rPr>
        <w:t xml:space="preserve"> 2 milioni di euro</w:t>
      </w:r>
    </w:p>
    <w:p w:rsidR="0039569E" w:rsidRPr="00B95F19" w:rsidRDefault="0039569E" w:rsidP="0039569E">
      <w:pPr>
        <w:pStyle w:val="NormaleWeb"/>
        <w:shd w:val="clear" w:color="auto" w:fill="FFFFFF"/>
        <w:spacing w:before="0" w:beforeAutospacing="0"/>
      </w:pPr>
      <w:r w:rsidRPr="00B95F19">
        <w:t xml:space="preserve">Il Consiglio regionale ha approvato, oggi, a </w:t>
      </w:r>
      <w:r w:rsidR="00C04EBE">
        <w:t xml:space="preserve">maggioranza </w:t>
      </w:r>
      <w:r w:rsidRPr="00B95F19">
        <w:t xml:space="preserve">(con </w:t>
      </w:r>
      <w:r w:rsidR="00C04EBE">
        <w:t>12</w:t>
      </w:r>
      <w:r w:rsidRPr="00B95F19">
        <w:t xml:space="preserve"> voti favorevoli di </w:t>
      </w:r>
      <w:r w:rsidR="00C04EBE">
        <w:t xml:space="preserve">Lega, Fi, </w:t>
      </w:r>
      <w:proofErr w:type="spellStart"/>
      <w:r w:rsidR="00C04EBE">
        <w:t>Fdi</w:t>
      </w:r>
      <w:proofErr w:type="spellEnd"/>
      <w:r w:rsidR="00C04EBE">
        <w:t xml:space="preserve">, Idea, </w:t>
      </w:r>
      <w:proofErr w:type="spellStart"/>
      <w:r w:rsidR="00C04EBE">
        <w:t>Bp</w:t>
      </w:r>
      <w:proofErr w:type="spellEnd"/>
      <w:r w:rsidR="00C04EBE">
        <w:t xml:space="preserve"> e 1 astensione di </w:t>
      </w:r>
      <w:proofErr w:type="spellStart"/>
      <w:r w:rsidR="00C04EBE">
        <w:t>Iv</w:t>
      </w:r>
      <w:proofErr w:type="spellEnd"/>
      <w:r w:rsidR="00C04EBE">
        <w:t xml:space="preserve"> </w:t>
      </w:r>
      <w:r w:rsidRPr="00B95F19">
        <w:t xml:space="preserve">) il programma triennale Politiche culturali 2019-2021. </w:t>
      </w:r>
    </w:p>
    <w:p w:rsidR="005C614A" w:rsidRPr="00B95F19" w:rsidRDefault="005C614A" w:rsidP="0039569E">
      <w:pPr>
        <w:pStyle w:val="NormaleWeb"/>
        <w:shd w:val="clear" w:color="auto" w:fill="FFFFFF"/>
        <w:spacing w:before="0" w:beforeAutospacing="0"/>
        <w:jc w:val="both"/>
      </w:pPr>
      <w:r w:rsidRPr="00B95F19">
        <w:t>Per il triennio 2019-202</w:t>
      </w:r>
      <w:r w:rsidR="000D32DE" w:rsidRPr="00B95F19">
        <w:t>1</w:t>
      </w:r>
      <w:r w:rsidRPr="00B95F19">
        <w:t xml:space="preserve"> previsto un importo totale di 2 milioni di euro.</w:t>
      </w:r>
      <w:r w:rsidR="0012701C" w:rsidRPr="00B95F19">
        <w:t xml:space="preserve"> Si demanda ai Piani annuali la ripartizione delle risorse finanziarie previste dal Programma regionale, ai sensi della L.R. n. 27/2015 “Disposizioni in materia di patrimonio culturale, finalizzate alla valorizzazione, gestione e fruizione dei beni materiali ed immateriali della Regione Basilicata” e della L.R. n. 22/88 “Promozione delle attività educative e culturali”, sulla base della dotazione dei bilanci annuali regionali.</w:t>
      </w:r>
    </w:p>
    <w:p w:rsidR="005C614A" w:rsidRPr="00B95F19" w:rsidRDefault="005C614A" w:rsidP="0039569E">
      <w:pPr>
        <w:pStyle w:val="NormaleWeb"/>
        <w:shd w:val="clear" w:color="auto" w:fill="FFFFFF"/>
        <w:spacing w:before="0" w:beforeAutospacing="0"/>
        <w:jc w:val="both"/>
      </w:pPr>
      <w:r w:rsidRPr="00B95F19">
        <w:t>Con il provvedimento sono confermati gli impegni per le attività culturali avviate nel 2019 e da completare nel 2020. Confermate, altresì, le attività essenziali a garantire il diritto alla cultura e alla lettura attraverso il sostegno alle biblioteche, all’Università e ai loro servizi, agli archivi comunali per la conclusione del riordino del patrimonio archivistico, nonché il sostegno alle associazioni culturali storicamente riconosciute dalla Regione Basilicata</w:t>
      </w:r>
      <w:r w:rsidR="0012701C" w:rsidRPr="00B95F19">
        <w:t>.</w:t>
      </w:r>
    </w:p>
    <w:p w:rsidR="009D7685" w:rsidRPr="00B95F19" w:rsidRDefault="00624ACC">
      <w:pPr>
        <w:rPr>
          <w:rFonts w:ascii="Times New Roman" w:hAnsi="Times New Roman" w:cs="Times New Roman"/>
          <w:sz w:val="24"/>
          <w:szCs w:val="24"/>
        </w:rPr>
      </w:pPr>
      <w:r w:rsidRPr="00B95F19">
        <w:rPr>
          <w:rFonts w:ascii="Times New Roman" w:hAnsi="Times New Roman" w:cs="Times New Roman"/>
          <w:sz w:val="24"/>
          <w:szCs w:val="24"/>
        </w:rPr>
        <w:t xml:space="preserve">Sono intervenuti  nel dibattito i consiglieri </w:t>
      </w:r>
      <w:proofErr w:type="spellStart"/>
      <w:r w:rsidR="00C04EBE">
        <w:rPr>
          <w:rFonts w:ascii="Times New Roman" w:hAnsi="Times New Roman" w:cs="Times New Roman"/>
          <w:sz w:val="24"/>
          <w:szCs w:val="24"/>
        </w:rPr>
        <w:t>Sileo</w:t>
      </w:r>
      <w:proofErr w:type="spellEnd"/>
      <w:r w:rsidR="00C04EBE">
        <w:rPr>
          <w:rFonts w:ascii="Times New Roman" w:hAnsi="Times New Roman" w:cs="Times New Roman"/>
          <w:sz w:val="24"/>
          <w:szCs w:val="24"/>
        </w:rPr>
        <w:t xml:space="preserve"> (Lega) e Braia (</w:t>
      </w:r>
      <w:proofErr w:type="spellStart"/>
      <w:r w:rsidR="00C04EBE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="00C04EBE">
        <w:rPr>
          <w:rFonts w:ascii="Times New Roman" w:hAnsi="Times New Roman" w:cs="Times New Roman"/>
          <w:sz w:val="24"/>
          <w:szCs w:val="24"/>
        </w:rPr>
        <w:t>).</w:t>
      </w:r>
    </w:p>
    <w:p w:rsidR="00624ACC" w:rsidRPr="00B95F19" w:rsidRDefault="00624ACC">
      <w:pPr>
        <w:rPr>
          <w:rFonts w:ascii="Times New Roman" w:hAnsi="Times New Roman" w:cs="Times New Roman"/>
          <w:sz w:val="24"/>
          <w:szCs w:val="24"/>
        </w:rPr>
      </w:pPr>
      <w:r w:rsidRPr="00B95F19">
        <w:rPr>
          <w:rFonts w:ascii="Times New Roman" w:hAnsi="Times New Roman" w:cs="Times New Roman"/>
          <w:sz w:val="24"/>
          <w:szCs w:val="24"/>
        </w:rPr>
        <w:t>Potenza, 30 ottobre 2020</w:t>
      </w:r>
    </w:p>
    <w:sectPr w:rsidR="00624ACC" w:rsidRPr="00B95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C"/>
    <w:rsid w:val="000D32DE"/>
    <w:rsid w:val="0012701C"/>
    <w:rsid w:val="00145B0E"/>
    <w:rsid w:val="0039569E"/>
    <w:rsid w:val="004E1797"/>
    <w:rsid w:val="005C614A"/>
    <w:rsid w:val="00624ACC"/>
    <w:rsid w:val="006D26DC"/>
    <w:rsid w:val="009D7685"/>
    <w:rsid w:val="00B95F19"/>
    <w:rsid w:val="00C0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2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 Rosaria</dc:creator>
  <cp:lastModifiedBy>Nella Rosaria</cp:lastModifiedBy>
  <cp:revision>4</cp:revision>
  <dcterms:created xsi:type="dcterms:W3CDTF">2020-10-30T15:24:00Z</dcterms:created>
  <dcterms:modified xsi:type="dcterms:W3CDTF">2020-10-30T18:59:00Z</dcterms:modified>
</cp:coreProperties>
</file>